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F9" w:rsidRDefault="009C39F9" w:rsidP="009C39F9">
      <w:pPr>
        <w:pStyle w:val="Default"/>
        <w:jc w:val="both"/>
      </w:pPr>
      <w:r>
        <w:t xml:space="preserve">Cílem tohoto dotačního programu je finanční podpora při nákupu materiálního vybavení     </w:t>
      </w:r>
    </w:p>
    <w:p w:rsidR="009C39F9" w:rsidRDefault="009C39F9" w:rsidP="009C39F9">
      <w:pPr>
        <w:pStyle w:val="Default"/>
        <w:jc w:val="both"/>
      </w:pPr>
      <w:r>
        <w:t xml:space="preserve">umožňujícího sportovní aktivity v rámci nepovinného předmětu pohybové hry Celkové     </w:t>
      </w:r>
    </w:p>
    <w:p w:rsidR="009C39F9" w:rsidRDefault="009C39F9" w:rsidP="009C39F9">
      <w:pPr>
        <w:pStyle w:val="Default"/>
        <w:jc w:val="both"/>
      </w:pPr>
      <w:r>
        <w:t xml:space="preserve">náklady  na materiální vybavení činí 50 000 Kč-50% je hrazeno z dotačního programu, </w:t>
      </w:r>
    </w:p>
    <w:p w:rsidR="009C39F9" w:rsidRDefault="009C39F9" w:rsidP="009C39F9">
      <w:pPr>
        <w:pStyle w:val="Default"/>
        <w:jc w:val="both"/>
      </w:pPr>
      <w:bookmarkStart w:id="0" w:name="_GoBack"/>
      <w:bookmarkEnd w:id="0"/>
      <w:r>
        <w:t>50% je spoluúčast školy a ŠSK. Doba realizace projektu- 1.1.2018- 31.12.2018</w:t>
      </w:r>
    </w:p>
    <w:p w:rsidR="00B12D05" w:rsidRDefault="00B12D05"/>
    <w:sectPr w:rsidR="00B1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F9"/>
    <w:rsid w:val="009C39F9"/>
    <w:rsid w:val="00B1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F2D3"/>
  <w15:chartTrackingRefBased/>
  <w15:docId w15:val="{A139002D-1268-46A1-A638-3FD5D03D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3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Tůmová</dc:creator>
  <cp:keywords/>
  <dc:description/>
  <cp:lastModifiedBy>Jana Tůmová</cp:lastModifiedBy>
  <cp:revision>1</cp:revision>
  <dcterms:created xsi:type="dcterms:W3CDTF">2018-09-05T17:04:00Z</dcterms:created>
  <dcterms:modified xsi:type="dcterms:W3CDTF">2018-09-05T17:04:00Z</dcterms:modified>
</cp:coreProperties>
</file>